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smallCaps/>
        </w:rPr>
      </w:pPr>
      <w:r>
        <w:rPr>
          <w:smallCaps/>
        </w:rPr>
        <w:t>Konfirmációs adatlap</w:t>
      </w:r>
    </w:p>
    <w:p>
      <w:pPr>
        <w:pStyle w:val="Normal"/>
        <w:jc w:val="center"/>
        <w:rPr>
          <w:smallCaps/>
        </w:rPr>
      </w:pPr>
      <w:r>
        <w:rPr>
          <w:smallCaps/>
        </w:rPr>
        <w:t>Budapest-Budafoki Református Egyházközség</w:t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left"/>
        <w:rPr>
          <w:smallCaps/>
        </w:rPr>
      </w:pPr>
      <w:r>
        <w:rPr>
          <w:smallCaps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986"/>
        <w:gridCol w:w="4986"/>
      </w:tblGrid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Név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Születési hely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Születési idő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Édesanyja leánykori neve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Édesanyja felekezete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Édesapja neve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Édesapja felekezete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Keresztelő (ha volt) helye /gyülekezet/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Keresztelő (ha volt) ideje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Lakcím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Konfirmandus iskolája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Konfirmandus iskolai évfolyama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Szülő e-mail címe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Szülő telefonszáma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Konfirmandus e-mail címe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>
                <w:b w:val="false"/>
                <w:b w:val="false"/>
                <w:bCs w:val="false"/>
                <w:smallCaps/>
              </w:rPr>
            </w:pPr>
            <w:r>
              <w:rPr>
                <w:b w:val="false"/>
                <w:bCs w:val="false"/>
                <w:smallCaps/>
              </w:rPr>
              <w:t>Konfirmandus telefonszáma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smallCaps/>
        </w:rPr>
      </w:pPr>
      <w:r>
        <w:rPr>
          <w:smallCaps/>
        </w:rPr>
      </w:r>
    </w:p>
    <w:p>
      <w:pPr>
        <w:pStyle w:val="Normal"/>
        <w:jc w:val="left"/>
        <w:rPr>
          <w:smallCaps/>
        </w:rPr>
      </w:pPr>
      <w:r>
        <w:rPr>
          <w:smallCaps/>
        </w:rPr>
      </w:r>
    </w:p>
    <w:p>
      <w:pPr>
        <w:pStyle w:val="Normal"/>
        <w:jc w:val="left"/>
        <w:rPr>
          <w:smallCaps/>
        </w:rPr>
      </w:pPr>
      <w:r>
        <w:rPr>
          <w:smallCaps/>
        </w:rPr>
      </w:r>
    </w:p>
    <w:p>
      <w:pPr>
        <w:pStyle w:val="Normal"/>
        <w:jc w:val="left"/>
        <w:rPr>
          <w:smallCaps/>
        </w:rPr>
      </w:pPr>
      <w:r>
        <w:rPr>
          <w:smallCaps/>
        </w:rPr>
      </w:r>
    </w:p>
    <w:p>
      <w:pPr>
        <w:pStyle w:val="Normal"/>
        <w:jc w:val="left"/>
        <w:rPr>
          <w:smallCaps/>
        </w:rPr>
      </w:pPr>
      <w:r>
        <w:rPr>
          <w:smallCaps/>
        </w:rPr>
      </w:r>
    </w:p>
    <w:p>
      <w:pPr>
        <w:pStyle w:val="Normal"/>
        <w:jc w:val="left"/>
        <w:rPr>
          <w:caps w:val="false"/>
          <w:smallCaps w:val="false"/>
        </w:rPr>
      </w:pPr>
      <w:r>
        <w:rPr>
          <w:caps w:val="false"/>
          <w:smallCaps w:val="false"/>
        </w:rPr>
        <w:t>Az adatlap kitöltésével együtt hozzájárulok ahhoz, hogy a fentebbi adatokat a Budapest-Budafoki Református Egyházközség adathordozóin, anyakönyveiben tárolja.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LibreOffice/5.1.6.2$Linux_X86_64 LibreOffice_project/10m0$Build-2</Application>
  <Pages>1</Pages>
  <Words>61</Words>
  <Characters>489</Characters>
  <CharactersWithSpaces>531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2021-02-12T14:54:12Z</dcterms:created>
  <dc:creator/>
  <dc:description/>
  <dc:language>hu-HU</dc:language>
  <cp:lastModifiedBy/>
  <dcterms:modified xsi:type="dcterms:W3CDTF">2021-02-12T15:15:28Z</dcterms:modified>
  <cp:revision>5</cp:revision>
  <dc:subject/>
  <dc:title/>
</cp:coreProperties>
</file>